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30" w:rsidRDefault="00495730" w:rsidP="00495730">
      <w:pPr>
        <w:contextualSpacing/>
        <w:jc w:val="center"/>
        <w:rPr>
          <w:rFonts w:ascii="Verdana" w:hAnsi="Verdana" w:cs="Verdana"/>
          <w:b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61010" cy="461010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Monotype Corsiva"/>
          <w:i/>
        </w:rPr>
        <w:t>Ministero dell’istruzione, dell’università e della ricerca</w:t>
      </w:r>
    </w:p>
    <w:p w:rsidR="00495730" w:rsidRDefault="00495730" w:rsidP="00495730">
      <w:pPr>
        <w:contextualSpacing/>
        <w:jc w:val="center"/>
        <w:rPr>
          <w:rFonts w:ascii="Verdana" w:hAnsi="Verdana" w:cs="Verdana"/>
          <w:b/>
          <w:i/>
          <w:sz w:val="20"/>
          <w:szCs w:val="20"/>
        </w:rPr>
      </w:pPr>
      <w:r>
        <w:rPr>
          <w:rFonts w:ascii="Verdana" w:hAnsi="Verdana" w:cs="Verdana"/>
          <w:b/>
        </w:rPr>
        <w:t>Istituto Comprensivo Statale “Dante Alighieri”</w:t>
      </w:r>
    </w:p>
    <w:p w:rsidR="00495730" w:rsidRDefault="00495730" w:rsidP="00495730">
      <w:pPr>
        <w:contextualSpacing/>
        <w:jc w:val="center"/>
        <w:rPr>
          <w:rFonts w:ascii="Verdana" w:hAnsi="Verdana" w:cs="Verdana"/>
          <w:i/>
          <w:sz w:val="16"/>
          <w:szCs w:val="16"/>
        </w:rPr>
      </w:pPr>
      <w:r>
        <w:rPr>
          <w:rFonts w:ascii="Verdana" w:hAnsi="Verdana" w:cs="Verdana"/>
          <w:b/>
          <w:i/>
          <w:sz w:val="20"/>
          <w:szCs w:val="20"/>
        </w:rPr>
        <w:t>Scuola Infanzia – Primaria e Secondaria 1° grado</w:t>
      </w:r>
    </w:p>
    <w:p w:rsidR="00495730" w:rsidRDefault="00495730" w:rsidP="00495730">
      <w:pPr>
        <w:contextualSpacing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z w:val="16"/>
          <w:szCs w:val="16"/>
        </w:rPr>
        <w:t xml:space="preserve">Via G. Donizetti, 9 - 24020 </w:t>
      </w:r>
      <w:r>
        <w:rPr>
          <w:rFonts w:ascii="Verdana" w:hAnsi="Verdana" w:cs="Verdana"/>
          <w:b/>
          <w:i/>
          <w:sz w:val="16"/>
          <w:szCs w:val="16"/>
        </w:rPr>
        <w:t xml:space="preserve">Torre </w:t>
      </w:r>
      <w:proofErr w:type="spellStart"/>
      <w:r>
        <w:rPr>
          <w:rFonts w:ascii="Verdana" w:hAnsi="Verdana" w:cs="Verdana"/>
          <w:b/>
          <w:i/>
          <w:sz w:val="16"/>
          <w:szCs w:val="16"/>
        </w:rPr>
        <w:t>Boldone</w:t>
      </w:r>
      <w:proofErr w:type="spellEnd"/>
      <w:r>
        <w:rPr>
          <w:rFonts w:ascii="Verdana" w:hAnsi="Verdana" w:cs="Verdana"/>
          <w:i/>
          <w:sz w:val="16"/>
          <w:szCs w:val="16"/>
        </w:rPr>
        <w:t xml:space="preserve"> (BG)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 xml:space="preserve"> </w:t>
      </w:r>
      <w:r>
        <w:rPr>
          <w:rFonts w:ascii="Wingdings 2" w:hAnsi="Wingdings 2" w:cs="Wingdings 2"/>
          <w:sz w:val="16"/>
          <w:szCs w:val="16"/>
        </w:rPr>
        <w:t></w:t>
      </w:r>
      <w:r>
        <w:rPr>
          <w:rFonts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sym w:font="Tahoma" w:char="F028"/>
      </w:r>
      <w:r>
        <w:rPr>
          <w:rFonts w:cs="Tahoma"/>
          <w:sz w:val="16"/>
          <w:szCs w:val="16"/>
        </w:rPr>
        <w:t>+</w:t>
      </w:r>
      <w:r>
        <w:rPr>
          <w:rFonts w:ascii="Verdana" w:hAnsi="Verdana" w:cs="Verdana"/>
          <w:sz w:val="16"/>
          <w:szCs w:val="16"/>
        </w:rPr>
        <w:t xml:space="preserve">39  035.34.12.09 </w:t>
      </w:r>
      <w:r>
        <w:rPr>
          <w:rFonts w:cs="Tahoma"/>
          <w:sz w:val="16"/>
          <w:szCs w:val="16"/>
        </w:rPr>
        <w:t xml:space="preserve">  </w:t>
      </w:r>
      <w:r>
        <w:rPr>
          <w:rFonts w:ascii="Wingdings 2" w:hAnsi="Wingdings 2" w:cs="Wingdings 2"/>
          <w:b/>
          <w:sz w:val="16"/>
          <w:szCs w:val="16"/>
        </w:rPr>
        <w:t></w:t>
      </w:r>
      <w:r>
        <w:rPr>
          <w:rFonts w:cs="Tahoma"/>
          <w:b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+39  035.41.75.158</w:t>
      </w:r>
      <w:r>
        <w:rPr>
          <w:rFonts w:cs="Tahoma"/>
          <w:i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C.F. 95119170165</w:t>
      </w:r>
    </w:p>
    <w:p w:rsidR="00495730" w:rsidRDefault="00495730" w:rsidP="00495730">
      <w:pPr>
        <w:contextualSpacing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Sito </w:t>
      </w:r>
      <w:hyperlink r:id="rId5" w:history="1">
        <w:r>
          <w:rPr>
            <w:rStyle w:val="Collegamentoipertestuale"/>
            <w:rFonts w:ascii="Verdana" w:hAnsi="Verdana" w:cs="Verdana"/>
            <w:sz w:val="20"/>
            <w:szCs w:val="20"/>
          </w:rPr>
          <w:t>www.ic-torreboldone.gov.it</w:t>
        </w:r>
      </w:hyperlink>
      <w:r>
        <w:rPr>
          <w:rFonts w:ascii="Verdana" w:hAnsi="Verdana" w:cs="Verdana"/>
          <w:sz w:val="20"/>
          <w:szCs w:val="20"/>
        </w:rPr>
        <w:t xml:space="preserve">  - E-mail: </w:t>
      </w:r>
      <w:hyperlink r:id="rId6" w:history="1">
        <w:r>
          <w:rPr>
            <w:rStyle w:val="Collegamentoipertestuale"/>
            <w:rFonts w:ascii="Verdana" w:hAnsi="Verdana" w:cs="Verdana"/>
            <w:sz w:val="20"/>
            <w:szCs w:val="20"/>
          </w:rPr>
          <w:t>bgic882009@istruzione.it</w:t>
        </w:r>
      </w:hyperlink>
    </w:p>
    <w:p w:rsidR="00495730" w:rsidRDefault="00495730" w:rsidP="00495730">
      <w:pPr>
        <w:contextualSpacing/>
        <w:jc w:val="center"/>
      </w:pPr>
      <w:r>
        <w:rPr>
          <w:rFonts w:ascii="Verdana" w:hAnsi="Verdana" w:cs="Verdana"/>
          <w:sz w:val="20"/>
          <w:szCs w:val="20"/>
        </w:rPr>
        <w:t xml:space="preserve"> pec: </w:t>
      </w:r>
      <w:hyperlink r:id="rId7" w:history="1">
        <w:r>
          <w:rPr>
            <w:rStyle w:val="Collegamentoipertestuale"/>
            <w:rFonts w:ascii="Verdana" w:hAnsi="Verdana" w:cs="Verdana"/>
            <w:sz w:val="20"/>
            <w:szCs w:val="20"/>
          </w:rPr>
          <w:t>BGIC882009@PEC.ISTRUZIONE.IT</w:t>
        </w:r>
      </w:hyperlink>
    </w:p>
    <w:p w:rsidR="00495730" w:rsidRDefault="00495730" w:rsidP="00495730"/>
    <w:p w:rsidR="00495730" w:rsidRDefault="00495730" w:rsidP="00495730"/>
    <w:p w:rsidR="00495730" w:rsidRDefault="00495730" w:rsidP="00495730">
      <w:r>
        <w:t>I criteri di assegnazione dei docenti alle classi sono elencati all’interno del regolamento d’istituto all’articolo n°20.</w:t>
      </w:r>
    </w:p>
    <w:p w:rsidR="00942F19" w:rsidRDefault="00495730" w:rsidP="00495730">
      <w:hyperlink r:id="rId8" w:history="1">
        <w:r w:rsidRPr="008F6182">
          <w:rPr>
            <w:rStyle w:val="Collegamentoipertestuale"/>
          </w:rPr>
          <w:t>http://www.ic-torreboldone.gov.it/wp-content/uploads/2014/04/Regolamento-Istituto-delibera-60_10-del-20-dicembre-2016.pdf</w:t>
        </w:r>
      </w:hyperlink>
    </w:p>
    <w:sectPr w:rsidR="00942F19" w:rsidSect="00BC5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5730"/>
    <w:rsid w:val="00206C5F"/>
    <w:rsid w:val="00495730"/>
    <w:rsid w:val="0064691D"/>
    <w:rsid w:val="00BC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7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57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torreboldone.gov.it/wp-content/uploads/2014/04/Regolamento-Istituto-delibera-60_10-del-20-dicembre-20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GIC882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82009@istruzione.it" TargetMode="External"/><Relationship Id="rId5" Type="http://schemas.openxmlformats.org/officeDocument/2006/relationships/hyperlink" Target="http://www.ic-torreboldone.gov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2</cp:revision>
  <dcterms:created xsi:type="dcterms:W3CDTF">2017-05-04T11:43:00Z</dcterms:created>
  <dcterms:modified xsi:type="dcterms:W3CDTF">2017-05-04T11:44:00Z</dcterms:modified>
</cp:coreProperties>
</file>